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bookmarkStart w:id="0" w:name="_GoBack"/>
      <w:bookmarkEnd w:id="0"/>
      <w:r w:rsidRPr="00641122">
        <w:rPr>
          <w:sz w:val="24"/>
          <w:szCs w:val="24"/>
        </w:rPr>
        <w:t xml:space="preserve">Na temelju članka 98. Zakona o odgoju i obrazovanju u osnovnoj i srednjoj školi ("Narodne novine“ broj 87/08, 86/09, 92/10, 105/10, 90/11, 5/12, 16/12, 86/12, 126/12, 94/13 i 152/14) i čl. 58. Statuta Osnovne škole </w:t>
      </w:r>
      <w:r>
        <w:rPr>
          <w:sz w:val="24"/>
          <w:szCs w:val="24"/>
        </w:rPr>
        <w:t>Vodice,</w:t>
      </w:r>
      <w:r w:rsidRPr="00641122">
        <w:rPr>
          <w:sz w:val="24"/>
          <w:szCs w:val="24"/>
        </w:rPr>
        <w:t xml:space="preserve"> Školski odbor Osnovne škole </w:t>
      </w:r>
      <w:r>
        <w:rPr>
          <w:sz w:val="24"/>
          <w:szCs w:val="24"/>
        </w:rPr>
        <w:t>Vodice</w:t>
      </w:r>
      <w:r w:rsidRPr="00641122">
        <w:rPr>
          <w:sz w:val="24"/>
          <w:szCs w:val="24"/>
        </w:rPr>
        <w:t xml:space="preserve">, na sjednici održanoj dana </w:t>
      </w:r>
      <w:r>
        <w:rPr>
          <w:sz w:val="24"/>
          <w:szCs w:val="24"/>
        </w:rPr>
        <w:t>25</w:t>
      </w:r>
      <w:r w:rsidRPr="00641122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641122">
        <w:rPr>
          <w:sz w:val="24"/>
          <w:szCs w:val="24"/>
        </w:rPr>
        <w:t xml:space="preserve">  2015. godine donosi: </w:t>
      </w: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 xml:space="preserve">PRIJEDLOG IZMJENA I DOPUNA STATUTA OSNOVNE ŠKOLE </w:t>
      </w:r>
      <w:r>
        <w:rPr>
          <w:rFonts w:eastAsia="Comic Sans MS"/>
          <w:b/>
          <w:sz w:val="24"/>
          <w:szCs w:val="24"/>
        </w:rPr>
        <w:t>VODICE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U članku 22. st. 3. iza riječi „osnovnoj školi“ stavlja se točka. Brišu se riječi u zagradama („Narodne novine“ broj 67/14).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U članku 84. iza riječi „osnovnoj školi“ stavlja se točka. Brišu se riječi u zagradama („Narodne novine“ broj 41/14).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Briše se članak 105. koji je propisivao načine opravdavanja izostanka učenika.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106. postaje članak 105.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Dodaje se novi članak 106. koji propisuje načine opravdavanja izostanka učenika, rokove za dostavu ispričnica, kao i primjereni rok javljanja o razlogu izostanka: </w:t>
      </w:r>
    </w:p>
    <w:p w:rsidR="00B36E58" w:rsidRPr="00641122" w:rsidRDefault="00B36E58" w:rsidP="00B36E58">
      <w:pPr>
        <w:tabs>
          <w:tab w:val="left" w:pos="2552"/>
        </w:tabs>
        <w:jc w:val="both"/>
        <w:rPr>
          <w:rFonts w:eastAsia="Calibri"/>
          <w:iCs/>
          <w:color w:val="auto"/>
          <w:sz w:val="24"/>
          <w:szCs w:val="24"/>
          <w:lang w:eastAsia="en-US"/>
        </w:rPr>
      </w:pPr>
      <w:r w:rsidRPr="00641122">
        <w:rPr>
          <w:rFonts w:eastAsia="Calibri"/>
          <w:iCs/>
          <w:color w:val="auto"/>
          <w:sz w:val="24"/>
          <w:szCs w:val="24"/>
          <w:lang w:eastAsia="en-US"/>
        </w:rPr>
        <w:t>„Izostanak učenika s nastave obvezno je opravdati dostavljanjem razredniku liječničke ispričnice ili ispričnice nadležne institucije koju je potpisao i roditelj odnosno skrbnik najkasnije u roku od 5 dana od povratka učenika na nastavu.</w:t>
      </w:r>
    </w:p>
    <w:p w:rsidR="00B36E58" w:rsidRPr="00641122" w:rsidRDefault="00B36E58" w:rsidP="00B36E58">
      <w:pPr>
        <w:tabs>
          <w:tab w:val="left" w:pos="2552"/>
        </w:tabs>
        <w:jc w:val="both"/>
        <w:rPr>
          <w:rFonts w:eastAsia="Calibri"/>
          <w:iCs/>
          <w:color w:val="auto"/>
          <w:sz w:val="24"/>
          <w:szCs w:val="24"/>
          <w:lang w:eastAsia="en-US"/>
        </w:rPr>
      </w:pPr>
      <w:r w:rsidRPr="00641122">
        <w:rPr>
          <w:rFonts w:eastAsia="Calibri"/>
          <w:iCs/>
          <w:color w:val="auto"/>
          <w:sz w:val="24"/>
          <w:szCs w:val="24"/>
          <w:lang w:eastAsia="en-US"/>
        </w:rPr>
        <w:t>Neopravdanim izostankom ne smatra se izostanak s nastave za koji je roditelj odnosno skrbnik unaprijed tražio i dobio odobrenje i to:</w:t>
      </w:r>
    </w:p>
    <w:p w:rsidR="00B36E58" w:rsidRPr="00641122" w:rsidRDefault="00B36E58" w:rsidP="00B36E58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641122">
        <w:rPr>
          <w:iCs/>
          <w:sz w:val="24"/>
          <w:szCs w:val="24"/>
        </w:rPr>
        <w:t>u hitnim slučajevima usmeno od učitelja za izostanak s njegova sata, najkasnije neposredno prije početka sata</w:t>
      </w:r>
    </w:p>
    <w:p w:rsidR="00B36E58" w:rsidRPr="00641122" w:rsidRDefault="00B36E58" w:rsidP="00B36E58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641122">
        <w:rPr>
          <w:iCs/>
          <w:sz w:val="24"/>
          <w:szCs w:val="24"/>
        </w:rPr>
        <w:t xml:space="preserve"> razrednika za izostanak do 3 radna dana uz pisani zahtjev razredniku za izostanak, najkasnije 1 dan prije izostanka </w:t>
      </w:r>
    </w:p>
    <w:p w:rsidR="00B36E58" w:rsidRPr="00641122" w:rsidRDefault="00B36E58" w:rsidP="00B36E58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641122">
        <w:rPr>
          <w:iCs/>
          <w:sz w:val="24"/>
          <w:szCs w:val="24"/>
        </w:rPr>
        <w:t xml:space="preserve"> ravnatelja za izostanak do 7 radnih dana uz pisani zahtjev ravnatelju za izostanak, najkasnije  3 dana prije izostanka </w:t>
      </w:r>
    </w:p>
    <w:p w:rsidR="00B36E58" w:rsidRPr="00641122" w:rsidRDefault="00B36E58" w:rsidP="00B36E58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641122">
        <w:rPr>
          <w:iCs/>
          <w:sz w:val="24"/>
          <w:szCs w:val="24"/>
        </w:rPr>
        <w:t xml:space="preserve"> učiteljskog vijeća za izostanak do 15 radnih dana uz pisani zahtjev učiteljskom vijeću  najkasnije 8 dana prije izostanka.</w:t>
      </w:r>
    </w:p>
    <w:p w:rsidR="00B36E58" w:rsidRPr="00641122" w:rsidRDefault="00B36E58" w:rsidP="00B36E58">
      <w:pPr>
        <w:jc w:val="both"/>
        <w:rPr>
          <w:iCs/>
          <w:sz w:val="24"/>
          <w:szCs w:val="24"/>
        </w:rPr>
      </w:pPr>
      <w:r w:rsidRPr="00641122">
        <w:rPr>
          <w:iCs/>
          <w:sz w:val="24"/>
          <w:szCs w:val="24"/>
        </w:rPr>
        <w:t>Tijekom školske godine roditelj odnosno skrbnik može osobno ili pisanim putem opravdati izostanak svog djeteta za koji nije dostavljena  ispričnica iz  stavka  1. ovog članka  u trajanju od najviše 3 radna dana, koji ne mogu biti uzastopni.</w:t>
      </w:r>
    </w:p>
    <w:p w:rsidR="00B36E58" w:rsidRPr="00641122" w:rsidRDefault="00B36E58" w:rsidP="00B36E58">
      <w:pPr>
        <w:jc w:val="both"/>
        <w:rPr>
          <w:iCs/>
          <w:sz w:val="24"/>
          <w:szCs w:val="24"/>
        </w:rPr>
      </w:pPr>
      <w:r w:rsidRPr="00641122">
        <w:rPr>
          <w:iCs/>
          <w:sz w:val="24"/>
          <w:szCs w:val="24"/>
        </w:rPr>
        <w:t xml:space="preserve">Izostanak s nastave iz stavka 3. ovog članka roditelj odnosno skrbnik dužan je opravdati najkasnije u roku od 5 dana nakon povratka učenika na nastavu.“ </w:t>
      </w:r>
    </w:p>
    <w:p w:rsidR="00B36E58" w:rsidRPr="00641122" w:rsidRDefault="00B36E58" w:rsidP="00B36E58">
      <w:pPr>
        <w:jc w:val="both"/>
        <w:rPr>
          <w:iCs/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Članak 107. mijenja se i glasi: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„Pedagoške mjere izriču se učenicima prema odredbama Zakona o odgoju i obrazovanju u osnovnoj i srednjoj školi te Pravilnika o kriterijima za izricanje pedagoških mjera.“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U članku 111. st. 1. iza riječi „dva (2) dana“ brišu se riječi: „od završetka nastavne godine“.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Članak 111. sada glasi: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lastRenderedPageBreak/>
        <w:t>„</w:t>
      </w:r>
      <w:r w:rsidRPr="00641122">
        <w:rPr>
          <w:sz w:val="24"/>
          <w:szCs w:val="24"/>
        </w:rPr>
        <w:t>Roditelj koji nije zadovoljan ocjenom iz vladanja može u roku od dva (2) dana podnijeti zahtjev Učiteljskom vijeću radi preispitivanja ocjene. Odluka o ocjeni iz vladanja Učiteljskog vijeća je konačna.“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Briše se glava X. PEDAGOŠKE MJERE.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9.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Briše se dosadašnji članak 124.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10.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Dosadanji članak 125. postaje članak 124.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11.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126. postaje članak 125.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12.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127. postaje članak 126.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13.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128.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14.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129.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130.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16.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131.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132.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133.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19.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134. briše se.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20.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135.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21.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136.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22.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137. briše se.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23.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138.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24.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139.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140.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26.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141.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142.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143. briše se.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29.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144. briše se.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30.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145. briše se.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31.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Glava XI. TIJELA RAZREDNOG ODJELA postaje glava X.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32.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146. postaje članak 127.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33.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147. postaje članak 128.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34.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148. postaje članak 129.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149. postaje članak 130.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36.</w:t>
      </w:r>
    </w:p>
    <w:p w:rsidR="00B36E58" w:rsidRPr="00641122" w:rsidRDefault="00B36E58" w:rsidP="00B36E58">
      <w:pPr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Glava XII. RODITELJI I SKRBNICI postaje glava XI. </w:t>
      </w:r>
    </w:p>
    <w:p w:rsidR="00B36E58" w:rsidRPr="00641122" w:rsidRDefault="00B36E58" w:rsidP="00B36E58">
      <w:pPr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150. postaje članak 131.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38.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Dodaje se novi čl. 132. u kojem su propisani rokovi za podnošenje prigovora na izrečene pedagoške mjere koje se izriču kao mjere upozorenja a koji glasi: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„Ako je učeniku izrečena pedagoška mjera opomene, ukora ili strogog ukora kao mjera upozorenja, roditelj odnosno skrbnik ima pravo prigovora ravnatelju škole u roku od 7 dana od dana primitka pedagoške mjere upozorenja.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lastRenderedPageBreak/>
        <w:t>Ako je učeniku izrečena pedagoška mjera preseljenja u drugu školu, roditelj odnosno skrbnik ima pravo u roku od 15 dana od primitka rješenja o izrečenoj pedagoškoj mjeri preseljenja u drugu školu, podnijeti žalbu  sukladno odredbama Zakona o odgoju i obrazovanju u osnovnoj i srednjoj školi te odredbama Zakona o općem upravnom postupku“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39.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Spajaju se dosadašnji čl. 151. i 152.,  i postaju članak 133.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Članak 133. sada glasi: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„Radi što uspješnijeg ostvarivanja odgojno – obrazovne djelatnosti Škola surađuje s roditeljima putem roditeljskih sastanaka i drugih pogodnosti oblika informiranja.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Roditeljski sastanci razrednog odjela sazivanju se tijekom svakog polugodišta.“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40.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Dosadašnji članak 153. postaje članak 134.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41.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Dosadašnji članak 154. postaje članak 135.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42.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155. postaje članak 136.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43.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Glava XIII. VIJEĆE RODITELJA postaje glava XII.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44.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156. postaje članak 137.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157. postaje članak 138.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46.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158. postaje članak 139.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159. postaje članak 140.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160. postaje članak 141.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49.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161. postaje članak 142.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50.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162. postaje članak 143.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51.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163. postaje članak 144. </w:t>
      </w: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52.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164. postaje članak 145.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53.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165. postaje članak 146. </w:t>
      </w:r>
    </w:p>
    <w:p w:rsidR="00B36E58" w:rsidRPr="00641122" w:rsidRDefault="00B36E58" w:rsidP="00B36E58">
      <w:pPr>
        <w:jc w:val="both"/>
        <w:rPr>
          <w:b/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54.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Glava XIV. RADNIČKO VIJEĆE, SINDIKAT I SKUP RADNIKA postaje glava XIII.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55.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Dosadašnji članak 166. postaje članak 147.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56.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167. postaje članak 148.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57.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U dosadašnjem članku 167. u stavku 1., koji postaje članak 148. briše se broj Narodnih novina u zagradama („Narodne novine“ 93/14).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58.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 xml:space="preserve">Dosadašnji članak 168. postaje članak 149. </w:t>
      </w:r>
    </w:p>
    <w:p w:rsidR="00B36E58" w:rsidRPr="00641122" w:rsidRDefault="00B36E58" w:rsidP="00B36E58">
      <w:pPr>
        <w:jc w:val="both"/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rFonts w:eastAsia="Comic Sans MS"/>
          <w:b/>
          <w:sz w:val="24"/>
          <w:szCs w:val="24"/>
        </w:rPr>
      </w:pPr>
      <w:r w:rsidRPr="00641122">
        <w:rPr>
          <w:rFonts w:eastAsia="Comic Sans MS"/>
          <w:b/>
          <w:sz w:val="24"/>
          <w:szCs w:val="24"/>
        </w:rPr>
        <w:t>Članak 59.</w:t>
      </w:r>
    </w:p>
    <w:p w:rsidR="00B36E58" w:rsidRPr="00641122" w:rsidRDefault="00B36E58" w:rsidP="00B36E58">
      <w:pPr>
        <w:rPr>
          <w:rFonts w:eastAsia="Comic Sans MS"/>
          <w:sz w:val="24"/>
          <w:szCs w:val="24"/>
        </w:rPr>
      </w:pPr>
      <w:r w:rsidRPr="00641122">
        <w:rPr>
          <w:rFonts w:eastAsia="Comic Sans MS"/>
          <w:sz w:val="24"/>
          <w:szCs w:val="24"/>
        </w:rPr>
        <w:t>Glava XV. JAVNOST RADA postaje glava XIV.</w:t>
      </w:r>
    </w:p>
    <w:p w:rsidR="00B36E58" w:rsidRPr="00641122" w:rsidRDefault="00B36E58" w:rsidP="00B36E58">
      <w:pPr>
        <w:rPr>
          <w:rFonts w:eastAsia="Comic Sans MS"/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60.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U članku 169. st. 4., koji sada postaje članak 150. brišu se riječi („Narodne novine“ br. 25/13) i riječi („NN“ br. 103., 118/06., 41/08., 130/11., 106/12.).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61.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Glava XVI. POSLOVNA TAJNA postaje glava XV.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62.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170. postaje članak 151.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63.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171. postaje članak 152.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64.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172. postaje članak 153.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65.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Glava XVII. ZAŠTITA OKOLIŠA postaje glava XVI.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sz w:val="24"/>
          <w:szCs w:val="24"/>
        </w:rPr>
      </w:pPr>
      <w:r w:rsidRPr="00641122">
        <w:rPr>
          <w:b/>
          <w:sz w:val="24"/>
          <w:szCs w:val="24"/>
        </w:rPr>
        <w:t>Članak 66</w:t>
      </w:r>
      <w:r w:rsidRPr="00641122">
        <w:rPr>
          <w:sz w:val="24"/>
          <w:szCs w:val="24"/>
        </w:rPr>
        <w:t>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Dosadašnji članak 173. postaje članak 154.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67.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174. postaje članak 155.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 xml:space="preserve">Članak 68. 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Glava XVIII. IMOVINA ŠKOLE I FINANCIJSKO POSLOVANJE postaje glava XVII.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69.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175. postaje članak 156.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70.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lastRenderedPageBreak/>
        <w:t xml:space="preserve">Dosadašnji članak 176. postaje  članak 157.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71.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177. postaje članak 158.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72.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178. postaje članak 159.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73.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Glava XIX. RAD KOLEGIJALNIH TIJELA postaje glava XVIII.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sz w:val="24"/>
          <w:szCs w:val="24"/>
        </w:rPr>
      </w:pPr>
      <w:r w:rsidRPr="00641122">
        <w:rPr>
          <w:b/>
          <w:sz w:val="24"/>
          <w:szCs w:val="24"/>
        </w:rPr>
        <w:t>Članak 74</w:t>
      </w:r>
      <w:r w:rsidRPr="00641122">
        <w:rPr>
          <w:sz w:val="24"/>
          <w:szCs w:val="24"/>
        </w:rPr>
        <w:t>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Dosadašnji članak 179. postaje članak 160.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75.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180. postaje članak 161.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76.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Glava XX. OPĆI I POJEDINAČNI AKTI ŠKOLE, PEDAGOŠKA DOKUMENTACIJA I EVIDENCIJA postaje glava XIX.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77.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181. postaje članak 162.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78.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182. postaje članak 163.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79.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Dosadašnji članak 183. postaje članak 164.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80.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Dosadašnji članak 184. postaje članak 165.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81.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Dosadašnji članak 185. postaje članak 166.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82.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186. postaje članak 167.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83.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Glava XXI. NADZOR postaje glava XX.</w:t>
      </w: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84.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187. postaje članak 168.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85.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188. postaje članak 169.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86.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189. postaje članak 170.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lastRenderedPageBreak/>
        <w:t>Članak 87.</w:t>
      </w:r>
    </w:p>
    <w:p w:rsidR="00B36E58" w:rsidRPr="00641122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190. postaje članak 171. 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88.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Glava XXII. PRIJELAZNE I ZAVRŠNE ODREDBE postaje glava XXI.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89.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Vezano uz rok usklađivanja općih akata mijenja se čl. 191., koji postaje članak 172. i koji glasi: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>„Opći akti škole trebaju biti usklađeni s odredbama ovog statuta sukladno zakonskim odredbama.“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90.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192. postaje članak 173.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jc w:val="center"/>
        <w:rPr>
          <w:b/>
          <w:sz w:val="24"/>
          <w:szCs w:val="24"/>
        </w:rPr>
      </w:pPr>
      <w:r w:rsidRPr="00641122">
        <w:rPr>
          <w:b/>
          <w:sz w:val="24"/>
          <w:szCs w:val="24"/>
        </w:rPr>
        <w:t>Članak 91.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  <w:r w:rsidRPr="00641122">
        <w:rPr>
          <w:sz w:val="24"/>
          <w:szCs w:val="24"/>
        </w:rPr>
        <w:t xml:space="preserve">Dosadašnji članak 193. postaje članak 174. </w:t>
      </w:r>
    </w:p>
    <w:p w:rsidR="00B36E58" w:rsidRPr="00641122" w:rsidRDefault="00B36E58" w:rsidP="00B36E58">
      <w:pPr>
        <w:jc w:val="both"/>
        <w:rPr>
          <w:sz w:val="24"/>
          <w:szCs w:val="24"/>
        </w:rPr>
      </w:pP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rPr>
          <w:sz w:val="24"/>
          <w:szCs w:val="24"/>
        </w:rPr>
      </w:pPr>
    </w:p>
    <w:p w:rsidR="00B36E58" w:rsidRPr="00641122" w:rsidRDefault="00B36E58" w:rsidP="00B36E58">
      <w:pPr>
        <w:rPr>
          <w:sz w:val="24"/>
          <w:szCs w:val="24"/>
        </w:rPr>
      </w:pPr>
      <w:r>
        <w:rPr>
          <w:sz w:val="24"/>
          <w:szCs w:val="24"/>
        </w:rPr>
        <w:t>U Vodicama, 25.studenog.2015.</w:t>
      </w:r>
    </w:p>
    <w:p w:rsidR="00B36E58" w:rsidRPr="00641122" w:rsidRDefault="00B36E58" w:rsidP="00B36E58">
      <w:pPr>
        <w:rPr>
          <w:sz w:val="24"/>
          <w:szCs w:val="24"/>
        </w:rPr>
      </w:pPr>
    </w:p>
    <w:p w:rsidR="00B36E58" w:rsidRDefault="00B36E58" w:rsidP="00B36E58">
      <w:pPr>
        <w:rPr>
          <w:sz w:val="24"/>
          <w:szCs w:val="24"/>
        </w:rPr>
      </w:pPr>
    </w:p>
    <w:p w:rsidR="00B36E58" w:rsidRDefault="00B36E58" w:rsidP="00B36E58">
      <w:pPr>
        <w:rPr>
          <w:sz w:val="24"/>
          <w:szCs w:val="24"/>
        </w:rPr>
      </w:pPr>
      <w:r w:rsidRPr="00641122">
        <w:rPr>
          <w:sz w:val="24"/>
          <w:szCs w:val="24"/>
        </w:rPr>
        <w:t>Predsjedni</w:t>
      </w:r>
      <w:r>
        <w:rPr>
          <w:sz w:val="24"/>
          <w:szCs w:val="24"/>
        </w:rPr>
        <w:t>k</w:t>
      </w:r>
      <w:r w:rsidRPr="00641122">
        <w:rPr>
          <w:sz w:val="24"/>
          <w:szCs w:val="24"/>
        </w:rPr>
        <w:t xml:space="preserve"> Školskog odbora</w:t>
      </w:r>
    </w:p>
    <w:p w:rsidR="00B36E58" w:rsidRPr="00641122" w:rsidRDefault="00B36E58" w:rsidP="00B36E58">
      <w:pPr>
        <w:rPr>
          <w:sz w:val="24"/>
          <w:szCs w:val="24"/>
        </w:rPr>
      </w:pPr>
      <w:r>
        <w:rPr>
          <w:sz w:val="24"/>
          <w:szCs w:val="24"/>
        </w:rPr>
        <w:t>Damir  Bulat</w:t>
      </w:r>
    </w:p>
    <w:p w:rsidR="00B36E58" w:rsidRPr="00641122" w:rsidRDefault="00B36E58" w:rsidP="00B36E58">
      <w:pPr>
        <w:jc w:val="right"/>
        <w:rPr>
          <w:sz w:val="24"/>
          <w:szCs w:val="24"/>
        </w:rPr>
      </w:pPr>
    </w:p>
    <w:p w:rsidR="00B36E58" w:rsidRPr="00641122" w:rsidRDefault="00B36E58" w:rsidP="00B36E58">
      <w:pPr>
        <w:rPr>
          <w:sz w:val="24"/>
          <w:szCs w:val="24"/>
        </w:rPr>
      </w:pPr>
    </w:p>
    <w:p w:rsidR="00B36E58" w:rsidRDefault="00B36E58" w:rsidP="00B36E58">
      <w:pPr>
        <w:ind w:left="3540" w:firstLine="708"/>
        <w:jc w:val="center"/>
        <w:rPr>
          <w:sz w:val="24"/>
          <w:szCs w:val="24"/>
        </w:rPr>
      </w:pPr>
      <w:r w:rsidRPr="00641122">
        <w:rPr>
          <w:sz w:val="24"/>
          <w:szCs w:val="24"/>
        </w:rPr>
        <w:t>Ravnatelj</w:t>
      </w:r>
    </w:p>
    <w:p w:rsidR="00B36E58" w:rsidRPr="00641122" w:rsidRDefault="00B36E58" w:rsidP="00B36E58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Grgo  Friganović</w:t>
      </w:r>
      <w:r w:rsidRPr="00641122">
        <w:rPr>
          <w:sz w:val="24"/>
          <w:szCs w:val="24"/>
        </w:rPr>
        <w:t xml:space="preserve"> </w:t>
      </w:r>
    </w:p>
    <w:p w:rsidR="00DA03F4" w:rsidRDefault="00DA03F4"/>
    <w:p w:rsidR="00A009AB" w:rsidRDefault="00A009AB"/>
    <w:p w:rsidR="00A009AB" w:rsidRPr="00A009AB" w:rsidRDefault="00A009AB" w:rsidP="00A009AB">
      <w:pPr>
        <w:rPr>
          <w:snapToGrid w:val="0"/>
          <w:color w:val="auto"/>
          <w:sz w:val="24"/>
          <w:lang w:eastAsia="en-US"/>
        </w:rPr>
      </w:pPr>
      <w:r w:rsidRPr="00A009AB">
        <w:rPr>
          <w:sz w:val="24"/>
          <w:szCs w:val="24"/>
        </w:rPr>
        <w:t>Izmjene i dopune statuta usvojene na sjednici ŠO 27.01.2016.</w:t>
      </w:r>
      <w:r>
        <w:rPr>
          <w:sz w:val="24"/>
          <w:szCs w:val="24"/>
        </w:rPr>
        <w:t xml:space="preserve"> nakon prethodne suglasnosti osnivača – Šibensko-kninske županije Klasa: </w:t>
      </w:r>
      <w:r w:rsidRPr="00A009AB">
        <w:rPr>
          <w:color w:val="auto"/>
          <w:sz w:val="24"/>
          <w:szCs w:val="24"/>
        </w:rPr>
        <w:t>602-0</w:t>
      </w:r>
      <w:r>
        <w:rPr>
          <w:color w:val="auto"/>
          <w:sz w:val="24"/>
          <w:szCs w:val="24"/>
        </w:rPr>
        <w:t>2</w:t>
      </w:r>
      <w:r w:rsidRPr="00A009AB">
        <w:rPr>
          <w:color w:val="auto"/>
          <w:sz w:val="24"/>
          <w:szCs w:val="24"/>
        </w:rPr>
        <w:t>/15-01</w:t>
      </w:r>
      <w:r>
        <w:rPr>
          <w:color w:val="auto"/>
          <w:sz w:val="24"/>
          <w:szCs w:val="24"/>
        </w:rPr>
        <w:t xml:space="preserve">/25,  </w:t>
      </w:r>
      <w:proofErr w:type="spellStart"/>
      <w:r>
        <w:rPr>
          <w:snapToGrid w:val="0"/>
          <w:color w:val="auto"/>
          <w:sz w:val="24"/>
          <w:lang w:eastAsia="en-US"/>
        </w:rPr>
        <w:t>Urbroj</w:t>
      </w:r>
      <w:proofErr w:type="spellEnd"/>
      <w:r>
        <w:rPr>
          <w:snapToGrid w:val="0"/>
          <w:color w:val="auto"/>
          <w:sz w:val="24"/>
          <w:lang w:eastAsia="en-US"/>
        </w:rPr>
        <w:t>: 2182/1-01</w:t>
      </w:r>
      <w:r w:rsidRPr="00A009AB">
        <w:rPr>
          <w:snapToGrid w:val="0"/>
          <w:color w:val="auto"/>
          <w:sz w:val="24"/>
          <w:lang w:eastAsia="en-US"/>
        </w:rPr>
        <w:t>-15-1</w:t>
      </w:r>
    </w:p>
    <w:p w:rsidR="00A009AB" w:rsidRPr="00A009AB" w:rsidRDefault="00A009AB">
      <w:pPr>
        <w:rPr>
          <w:sz w:val="24"/>
          <w:szCs w:val="24"/>
        </w:rPr>
      </w:pPr>
    </w:p>
    <w:sectPr w:rsidR="00A009AB" w:rsidRPr="00A009AB" w:rsidSect="00144B03">
      <w:type w:val="nextColumn"/>
      <w:pgSz w:w="11906" w:h="16838" w:code="9"/>
      <w:pgMar w:top="1134" w:right="1134" w:bottom="1134" w:left="1134" w:header="709" w:footer="709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A"/>
    <w:rsid w:val="00144B03"/>
    <w:rsid w:val="00330AFA"/>
    <w:rsid w:val="005D5C3F"/>
    <w:rsid w:val="00A009AB"/>
    <w:rsid w:val="00B36E58"/>
    <w:rsid w:val="00B62090"/>
    <w:rsid w:val="00BE3E7D"/>
    <w:rsid w:val="00D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865D-C037-4B2E-9276-A0069B20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2016-02-01T18:07:00Z</dcterms:created>
  <dcterms:modified xsi:type="dcterms:W3CDTF">2016-02-01T18:07:00Z</dcterms:modified>
</cp:coreProperties>
</file>